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4D45A">
      <w:pPr>
        <w:pStyle w:val="8"/>
        <w:widowControl/>
        <w:spacing w:before="300" w:beforeAutospacing="0" w:after="300" w:afterAutospacing="0" w:line="400" w:lineRule="exact"/>
        <w:jc w:val="both"/>
        <w:rPr>
          <w:rFonts w:ascii="微软雅黑" w:hAnsi="微软雅黑" w:eastAsia="微软雅黑" w:cs="微软雅黑"/>
          <w:color w:val="333333"/>
        </w:rPr>
      </w:pPr>
      <w:bookmarkStart w:id="2" w:name="_GoBack"/>
      <w:bookmarkEnd w:id="2"/>
      <w:r>
        <w:rPr>
          <w:rFonts w:hint="eastAsia" w:ascii="微软雅黑" w:hAnsi="微软雅黑" w:eastAsia="微软雅黑" w:cs="微软雅黑"/>
          <w:color w:val="333333"/>
        </w:rPr>
        <w:t>附件：</w:t>
      </w:r>
    </w:p>
    <w:p w14:paraId="5B3ECC1F">
      <w:pPr>
        <w:pStyle w:val="4"/>
        <w:rPr>
          <w:sz w:val="28"/>
          <w:szCs w:val="36"/>
        </w:rPr>
      </w:pPr>
      <w:r>
        <w:rPr>
          <w:rFonts w:hint="eastAsia"/>
          <w:sz w:val="28"/>
          <w:szCs w:val="36"/>
        </w:rPr>
        <w:t>植物园新区：</w:t>
      </w:r>
    </w:p>
    <w:p w14:paraId="1329AB10">
      <w:pPr>
        <w:numPr>
          <w:ilvl w:val="0"/>
          <w:numId w:val="1"/>
        </w:numPr>
        <w:spacing w:line="360" w:lineRule="auto"/>
        <w:ind w:left="0"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监控机房具体维保设备范围如下</w:t>
      </w:r>
    </w:p>
    <w:tbl>
      <w:tblPr>
        <w:tblStyle w:val="9"/>
        <w:tblW w:w="0" w:type="auto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980"/>
        <w:gridCol w:w="669"/>
        <w:gridCol w:w="1461"/>
        <w:gridCol w:w="3101"/>
        <w:gridCol w:w="443"/>
        <w:gridCol w:w="443"/>
        <w:gridCol w:w="669"/>
      </w:tblGrid>
      <w:tr w14:paraId="3792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44A92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A101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64E4D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9685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94F25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主要参数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E2EB0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CD4F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E3274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备注</w:t>
            </w:r>
          </w:p>
        </w:tc>
      </w:tr>
      <w:tr w14:paraId="238E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50509">
            <w:pPr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Style w:val="12"/>
                <w:rFonts w:hint="default" w:ascii="仿宋" w:hAnsi="仿宋" w:eastAsia="仿宋"/>
                <w:sz w:val="24"/>
                <w:szCs w:val="24"/>
                <w:lang w:bidi="ar"/>
              </w:rPr>
              <w:t>一、监控机房（西门）</w:t>
            </w:r>
          </w:p>
        </w:tc>
      </w:tr>
      <w:tr w14:paraId="4494E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DE59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CDA9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机房面积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9E64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450C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C402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白墙、防静电地板，吊顶，LED600*600灯*6，面积约6*7M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6122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330E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87D8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西门1层</w:t>
            </w:r>
          </w:p>
        </w:tc>
      </w:tr>
      <w:tr w14:paraId="00928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699A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097B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空调1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94CB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06D9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KFR-120LW/71FAJ12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BEF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5P柜机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2579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79B4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D58C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0098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C519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3A5F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空调2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1CC7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格力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E563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KFR-72LW/(72532)NhAa-3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330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3P柜机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66F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0B7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59A9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256D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A5BD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C21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UPS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996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科士达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C4B2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YDC3340H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CB98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40KVA，电池柜2个*24节，12V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D15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C250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9F0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E478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5F7F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8D7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UPS输出配电箱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57C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德力西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3854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639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(100A 3P)*1,(C20 3P)*7,(C20 1P)*13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26D6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CB2B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0A7F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23DA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834E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164D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小配电箱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0D4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正泰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93F9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ED3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(C25 2P)*1,(C16 1P)*5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1A97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EA9B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2DFB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040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001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90A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三联操作台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235A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05A3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121E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1.8*1*0.8M 喷塑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E90C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517C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264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826C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932F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4AD8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42U网络机柜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1192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F17E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DDC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600*600*2000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AE13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738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7C0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A525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1012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663A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42U服务器机柜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BF4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图腾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837E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51BC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600*1000*2000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7044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A62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4DF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7801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3C6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D29A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PDU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4ED3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E7F9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1F82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8位复合插孔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90B3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109A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C84D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 w14:paraId="685B1EDE">
      <w:pPr>
        <w:spacing w:line="360" w:lineRule="auto"/>
        <w:ind w:left="420" w:leftChars="200"/>
        <w:rPr>
          <w:rFonts w:ascii="仿宋" w:hAnsi="仿宋" w:eastAsia="仿宋"/>
          <w:b/>
          <w:sz w:val="24"/>
        </w:rPr>
      </w:pPr>
    </w:p>
    <w:p w14:paraId="7BBFE669">
      <w:pPr>
        <w:spacing w:line="360" w:lineRule="auto"/>
        <w:ind w:left="420" w:leftChars="200"/>
        <w:rPr>
          <w:rFonts w:ascii="仿宋" w:hAnsi="仿宋" w:eastAsia="仿宋"/>
          <w:b/>
          <w:sz w:val="24"/>
        </w:rPr>
      </w:pPr>
    </w:p>
    <w:p w14:paraId="62662328">
      <w:pPr>
        <w:spacing w:line="360" w:lineRule="auto"/>
        <w:ind w:left="420" w:leftChars="200"/>
        <w:rPr>
          <w:rFonts w:ascii="仿宋" w:hAnsi="仿宋" w:eastAsia="仿宋"/>
          <w:b/>
          <w:sz w:val="24"/>
        </w:rPr>
      </w:pPr>
    </w:p>
    <w:p w14:paraId="705A7004">
      <w:pPr>
        <w:spacing w:line="360" w:lineRule="auto"/>
        <w:ind w:left="420" w:leftChars="200"/>
        <w:rPr>
          <w:rFonts w:ascii="仿宋" w:hAnsi="仿宋" w:eastAsia="仿宋"/>
          <w:b/>
          <w:sz w:val="24"/>
        </w:rPr>
      </w:pPr>
    </w:p>
    <w:p w14:paraId="7B16659E">
      <w:pPr>
        <w:spacing w:line="360" w:lineRule="auto"/>
        <w:ind w:left="420" w:leftChars="200"/>
        <w:rPr>
          <w:rFonts w:ascii="仿宋" w:hAnsi="仿宋" w:eastAsia="仿宋"/>
          <w:b/>
          <w:sz w:val="24"/>
        </w:rPr>
      </w:pPr>
    </w:p>
    <w:p w14:paraId="0ABC0910">
      <w:pPr>
        <w:numPr>
          <w:ilvl w:val="0"/>
          <w:numId w:val="1"/>
        </w:numPr>
        <w:spacing w:line="360" w:lineRule="auto"/>
        <w:ind w:left="0"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监控系统具体维保设备范围如下</w:t>
      </w:r>
    </w:p>
    <w:tbl>
      <w:tblPr>
        <w:tblStyle w:val="9"/>
        <w:tblW w:w="0" w:type="auto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029"/>
        <w:gridCol w:w="665"/>
        <w:gridCol w:w="1057"/>
        <w:gridCol w:w="3356"/>
        <w:gridCol w:w="441"/>
        <w:gridCol w:w="441"/>
        <w:gridCol w:w="778"/>
      </w:tblGrid>
      <w:tr w14:paraId="23CE9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5931">
            <w:pPr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二、监控系统</w:t>
            </w:r>
          </w:p>
        </w:tc>
      </w:tr>
      <w:tr w14:paraId="5BAC3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1669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59542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BDA05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7D1E0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B531E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主要参数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09072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24A7E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09EE3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备注</w:t>
            </w:r>
          </w:p>
        </w:tc>
      </w:tr>
      <w:tr w14:paraId="45C88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D3E4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B4B1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监控摄像机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D743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07CA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A291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全景球机、人脸球机、直播球机、人脸枪机、枪机、半球、鹰眼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5A2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761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E596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二期，三期</w:t>
            </w:r>
          </w:p>
        </w:tc>
      </w:tr>
      <w:tr w14:paraId="4FAEA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0F1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4E83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监控摄像机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323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英飞拓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B3BB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EB5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球机、半球、枪机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75F3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CAF6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B88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228C0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02D1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F96E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室外综合汇聚箱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D5FB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D6E4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C9D9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光缆汇聚、电源汇聚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971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F93D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77F5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0004F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C559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499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室外电源汇聚箱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ECB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BBBF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6AEE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电源汇聚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081F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08A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A43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152D9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BC5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348A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新监控立杆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7029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1F1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879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364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D86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87BA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08E7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038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744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旧监控立杆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11D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D6DB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64AE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3BEA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604E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7E66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66C41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D7E8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3C9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电视墙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392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英飞拓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5A3B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46寸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9A6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2*2电视墙，46寸LED,模块化支架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F86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5E4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2B19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454AC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EF53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1A83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拼接控制器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EA45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英飞拓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3621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V1330-12*14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E71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C5C5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00AB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6F6E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79162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C38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167E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命令控制盒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58B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英飞拓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82C5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AE69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23E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EE6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4693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67AD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973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EDF3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视频解码器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515D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3DE6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DS-6910UD_V2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F49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10路HDMI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E9F7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7FE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0B64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4775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45B5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BA8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管理电脑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719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联想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7FF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F509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2827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5285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9622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8D7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C8F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9A1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管理电脑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F7A2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戴尔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F282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445A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12C5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546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7DA1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982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9307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62BE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监控网络交换机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F773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5BD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S16G-U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CBE3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16口千兆网络交换机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462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14D6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289E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E4E9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DA18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ACDF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网络控制键盘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CB50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AADA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DS-1600K(B)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3E7A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A0C2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963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E33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D437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11D6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2555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32路硬盘录像机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F7D7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CCF7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DS-8632NX-28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FF08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32路硬盘录像机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B654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82BE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92D1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70DE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E89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99E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监控网络交换机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584E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8CA9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DS-3E2528-H(B)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1DF8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24千兆电口+4千兆光口，级联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EBA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7F0F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B76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96D3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1B4B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AAF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千兆光收发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2BC4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E8A5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50E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1光1电，单纤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255D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855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C2E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AF8F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0368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8E34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专网交换机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4463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70FB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1AD0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24千兆电口+4千兆光口，1光接入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6BF9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5DC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041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5346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FD5F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FD83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千兆光收发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A97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F50B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8F95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1光1电，双纤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3400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EF5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6B46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9513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CCB5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665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24对光纤配线架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068C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1861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353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LC，2#箱，48芯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15D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75A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3697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1FE78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EE5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E8A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24对光纤配线架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B64F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C667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BE5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LC，5#箱，48芯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BE4E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9EDC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2CB8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2CC5B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9CC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11D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24对光纤配线架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9B5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DC2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6A61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LC，7#箱，48芯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D05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5E5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5128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487DC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C33A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2EB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24对光纤配线架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D9E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742D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B577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LC，6#箱，48芯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6C2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254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5CED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05441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9226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A9EC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12对光纤配线架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9A8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08A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6B4B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LC，3#箱，24芯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0170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0C1C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80EF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66A61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9791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3B1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36对光纤配线架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5F13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C19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AC4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LC，1#箱，48芯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CD5C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D19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69D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1A0FD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FC1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E31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24对光纤配线架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4ED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35C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BD5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LC，4#箱，48芯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E158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F05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C8BE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41D67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B72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EE0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12对光纤配线架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2A5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EC3A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520D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LC，消防机房12芯，科研楼12芯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691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DA68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9DAA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5934F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0D1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296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直播录像机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E826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545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DS-7806N-I3/ZB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BCE8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6路直播录像机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E7A0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CB49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9C2D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0A3E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55B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9E8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监控交换机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D729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中兴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2A9E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ZXR10 5260-S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CFDF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24千兆电口+4千兆光口，级联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7370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187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B8F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EC85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42E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416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监控交换机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E4B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中兴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0C7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ZXR10 5260-S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0C58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48千兆电口+4千兆光口，级联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6FB3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0AD7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DDC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EA15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1BFC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7C5C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人脸存储服务器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61B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FA0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IDS-96064NX-I16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E59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64路人脸存储服务器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1653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4DD2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EEE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17B1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81EA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CBD2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监控服务器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EB3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6E6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DS-VE22L-C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367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海康监控平台服务器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A50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FF4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914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3540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D77B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74F8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网络存储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948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F35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DS-71148R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A003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CVR存储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181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247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F25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8753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79C9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460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监控核心交换机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BFC5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A35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86B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24千兆光口+8千兆光口+4万兆光口，1光接入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ED81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C9F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16F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0F8A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A15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EA4E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监控服务器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10E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807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A872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英飞拓监控平台服务器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FD90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D70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208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BF38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40F5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D26D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网络存储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D73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英飞拓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4EDD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0B1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24盘位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887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4BEF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774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13995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2508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087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千兆光收发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C2EB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8338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020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1光1电，单纤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4A84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899C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0A6B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20CB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AE4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FE43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网络存储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2F1D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宇视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39E9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D60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16盘位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F6E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BA0A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F66F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一期</w:t>
            </w:r>
          </w:p>
        </w:tc>
      </w:tr>
      <w:tr w14:paraId="5CE70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95D7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4135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6103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戴尔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A2A7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R730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BC82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A97D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F45B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F23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A692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4A7C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46A2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监控服务器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7E1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9BC6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D8DE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235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EE6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C021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C0A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8682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FCC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海康存储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D6EB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D9DA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5DF7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24盘位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AC33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0709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C5FF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3858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94E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DE13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EF6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罗格朗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064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987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FC9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323D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001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南门门房</w:t>
            </w:r>
          </w:p>
        </w:tc>
      </w:tr>
      <w:tr w14:paraId="73345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D0C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F526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32路硬盘录像机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995B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11B7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DS-7732N-K4-V2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895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99CE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430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8453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南门门房</w:t>
            </w:r>
          </w:p>
        </w:tc>
      </w:tr>
      <w:tr w14:paraId="6801A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B22F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5F0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光纤收发器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637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E907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9F77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1A7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04F8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8D72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南门门房</w:t>
            </w:r>
          </w:p>
        </w:tc>
      </w:tr>
      <w:tr w14:paraId="44025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1B38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0D10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光纤终端盒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FDFF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0128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5C7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6口SC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9A0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171E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D04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南门门房</w:t>
            </w:r>
          </w:p>
        </w:tc>
      </w:tr>
      <w:tr w14:paraId="1AC17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1F4F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02FC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监控显示屏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C30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7C64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50寸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F3AE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2DD5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102C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F4D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南门门房</w:t>
            </w:r>
          </w:p>
        </w:tc>
      </w:tr>
      <w:tr w14:paraId="6274C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49C5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E746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管理电脑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598B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039C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627B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003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D1D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9E93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南门门房</w:t>
            </w:r>
          </w:p>
        </w:tc>
      </w:tr>
    </w:tbl>
    <w:p w14:paraId="34206E97">
      <w:pPr>
        <w:numPr>
          <w:ilvl w:val="0"/>
          <w:numId w:val="1"/>
        </w:numPr>
        <w:spacing w:line="360" w:lineRule="auto"/>
        <w:ind w:left="0"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办公网系统具体维保设备范围如下</w:t>
      </w:r>
    </w:p>
    <w:tbl>
      <w:tblPr>
        <w:tblStyle w:val="9"/>
        <w:tblW w:w="0" w:type="auto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335"/>
        <w:gridCol w:w="776"/>
        <w:gridCol w:w="935"/>
        <w:gridCol w:w="3014"/>
        <w:gridCol w:w="537"/>
        <w:gridCol w:w="537"/>
        <w:gridCol w:w="537"/>
      </w:tblGrid>
      <w:tr w14:paraId="2B0CD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F6B86">
            <w:pPr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三、办公网系统（监控机房内）</w:t>
            </w:r>
          </w:p>
        </w:tc>
      </w:tr>
      <w:tr w14:paraId="1F1B5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AE82E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9E117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CE18E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F940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7DF0B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主要参数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9E30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4E35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3EFD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备注</w:t>
            </w:r>
          </w:p>
        </w:tc>
      </w:tr>
      <w:tr w14:paraId="31E18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0AD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75C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办公网络交换机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E480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D0E8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30E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24千兆电口+4千兆光口，级联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BA13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42F3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43D5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24CC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60C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D83C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办公网络交换机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58E4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05F4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US528-X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3CF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24千兆电+2千兆光+2万兆光，1光接入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368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047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86E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A0BD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5BD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147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110配线架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FD14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C658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0235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50对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7BF8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A92F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55D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B75A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4079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2FBE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外网交换机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77A0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TP-LINK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2457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TL-SG1048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28D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48电口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893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EEDA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FD2C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 w14:paraId="7B3E9478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2AD2B250">
      <w:pPr>
        <w:numPr>
          <w:ilvl w:val="0"/>
          <w:numId w:val="1"/>
        </w:numPr>
        <w:spacing w:line="360" w:lineRule="auto"/>
        <w:ind w:left="0"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LED系统具体维保设备范围如下</w:t>
      </w:r>
    </w:p>
    <w:tbl>
      <w:tblPr>
        <w:tblStyle w:val="9"/>
        <w:tblW w:w="0" w:type="auto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59"/>
        <w:gridCol w:w="646"/>
        <w:gridCol w:w="751"/>
        <w:gridCol w:w="2569"/>
        <w:gridCol w:w="646"/>
        <w:gridCol w:w="646"/>
        <w:gridCol w:w="646"/>
      </w:tblGrid>
      <w:tr w14:paraId="189B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5E22">
            <w:pPr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四、LED系统（监控机房，西门大厅，南门科研楼大厅）</w:t>
            </w:r>
          </w:p>
        </w:tc>
      </w:tr>
      <w:tr w14:paraId="582AE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6021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99C5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FF4DA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14AAE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AB5E0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主要参数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22D9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5BBD2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2AB9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备注</w:t>
            </w:r>
          </w:p>
        </w:tc>
      </w:tr>
      <w:tr w14:paraId="01145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95F7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09C9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LED拼接屏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5364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1631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2725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约3*4米，壁挂音箱一对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A6F4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6BD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769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FE4F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51D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7EA1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LED视频控制器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B480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诺瓦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80C5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V900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40F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014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4E9B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6108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C95B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5098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142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功放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FDD2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湖山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E11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BK60F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CE03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60W，定压功放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361C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B13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096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FC9B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1D4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CC1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管理电脑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191E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联想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709B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C46D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用于LED大屏视频播放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667A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3E29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7872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 w14:paraId="37F8DDFE">
      <w:pPr>
        <w:spacing w:line="360" w:lineRule="auto"/>
        <w:rPr>
          <w:rFonts w:ascii="仿宋" w:hAnsi="仿宋" w:eastAsia="仿宋"/>
          <w:sz w:val="24"/>
        </w:rPr>
      </w:pPr>
    </w:p>
    <w:p w14:paraId="61692998">
      <w:pPr>
        <w:numPr>
          <w:ilvl w:val="0"/>
          <w:numId w:val="1"/>
        </w:numPr>
        <w:spacing w:line="360" w:lineRule="auto"/>
        <w:ind w:left="0"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车辆道闸系统具体维保设备范围如下</w:t>
      </w:r>
    </w:p>
    <w:tbl>
      <w:tblPr>
        <w:tblStyle w:val="9"/>
        <w:tblW w:w="0" w:type="auto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16"/>
        <w:gridCol w:w="616"/>
        <w:gridCol w:w="616"/>
        <w:gridCol w:w="3103"/>
        <w:gridCol w:w="616"/>
        <w:gridCol w:w="616"/>
        <w:gridCol w:w="1410"/>
      </w:tblGrid>
      <w:tr w14:paraId="7ADE8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DA1A2">
            <w:pPr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五、车辆道闸系统</w:t>
            </w:r>
          </w:p>
        </w:tc>
      </w:tr>
      <w:tr w14:paraId="2737F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196A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DC96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419A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CAC5A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D8D4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主要参数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71894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6BE42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DB14F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备注</w:t>
            </w:r>
          </w:p>
        </w:tc>
      </w:tr>
      <w:tr w14:paraId="3F151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36DF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EF49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车闸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A772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2B9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918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车牌识别一体机*2，闸机5米*1,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E48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28AC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C04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南门车闸入口</w:t>
            </w:r>
          </w:p>
        </w:tc>
      </w:tr>
    </w:tbl>
    <w:p w14:paraId="28313E11">
      <w:pPr>
        <w:spacing w:line="360" w:lineRule="auto"/>
        <w:rPr>
          <w:rFonts w:ascii="仿宋" w:hAnsi="仿宋" w:eastAsia="仿宋"/>
          <w:sz w:val="24"/>
        </w:rPr>
      </w:pPr>
    </w:p>
    <w:p w14:paraId="0426CB80">
      <w:pPr>
        <w:numPr>
          <w:ilvl w:val="0"/>
          <w:numId w:val="1"/>
        </w:numPr>
        <w:spacing w:line="360" w:lineRule="auto"/>
        <w:ind w:left="0"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网络机房具体维保设备范围如下</w:t>
      </w:r>
    </w:p>
    <w:tbl>
      <w:tblPr>
        <w:tblStyle w:val="9"/>
        <w:tblW w:w="0" w:type="auto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61"/>
        <w:gridCol w:w="717"/>
        <w:gridCol w:w="1029"/>
        <w:gridCol w:w="3532"/>
        <w:gridCol w:w="467"/>
        <w:gridCol w:w="467"/>
        <w:gridCol w:w="468"/>
      </w:tblGrid>
      <w:tr w14:paraId="186E2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99F40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4B78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EFFAD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7BD2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F762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主要参数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C7179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0700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4EE3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备注</w:t>
            </w:r>
          </w:p>
        </w:tc>
      </w:tr>
      <w:tr w14:paraId="38814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42B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606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机房面积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DA41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DA07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1A3F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白墙、防静电地板，吊顶，LED600*600灯*6，面积约6.6*7M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CE19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694F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123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8940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E9A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E1F8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精密空调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D940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3C92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CSA1008F1E3AW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8880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制冷量7.5KW，循环风量2360m</w:t>
            </w:r>
            <w:r>
              <w:rPr>
                <w:rFonts w:ascii="Calibri" w:hAnsi="Calibri" w:eastAsia="仿宋" w:cs="Calibri"/>
                <w:sz w:val="24"/>
                <w:lang w:bidi="ar"/>
              </w:rPr>
              <w:t>³</w:t>
            </w:r>
            <w:r>
              <w:rPr>
                <w:rFonts w:hint="eastAsia" w:ascii="仿宋" w:hAnsi="仿宋" w:eastAsia="仿宋" w:cs="宋体"/>
                <w:sz w:val="24"/>
                <w:lang w:bidi="ar"/>
              </w:rPr>
              <w:t>/h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74A7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15E0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FEF8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36A8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FB8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5E69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UPS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C47C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英威腾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AB97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HT3302XL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9129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20KVA，电池柜1个*24节，12V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41C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B62B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C90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363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A934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03E2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UPS输出配电箱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CCBE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德力西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6910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62E0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(C63 3P)*1,(C20 3P)*8,(C20 1P)*6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B74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5F8D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7AA0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9C35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F128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6533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42U网络机柜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D86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460B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0793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600*600*2000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740A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8CC7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8E41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5E9C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6F7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5E6A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42U服务器机柜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F53A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图腾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8776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A309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600*1000*2000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7173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978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227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5A41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5B34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AC7A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PDU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A92C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CF9B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3AD4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8位复合插孔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B5C8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6C7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F992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 w14:paraId="721C4D82">
      <w:pPr>
        <w:spacing w:line="360" w:lineRule="auto"/>
        <w:rPr>
          <w:rFonts w:ascii="仿宋" w:hAnsi="仿宋" w:eastAsia="仿宋"/>
          <w:sz w:val="24"/>
        </w:rPr>
      </w:pPr>
    </w:p>
    <w:p w14:paraId="42D67554">
      <w:pPr>
        <w:numPr>
          <w:ilvl w:val="0"/>
          <w:numId w:val="1"/>
        </w:numPr>
        <w:spacing w:line="360" w:lineRule="auto"/>
        <w:ind w:left="0"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网络及程控系统具体维保设备范围如下</w:t>
      </w:r>
    </w:p>
    <w:tbl>
      <w:tblPr>
        <w:tblStyle w:val="9"/>
        <w:tblW w:w="0" w:type="auto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095"/>
        <w:gridCol w:w="670"/>
        <w:gridCol w:w="1010"/>
        <w:gridCol w:w="3789"/>
        <w:gridCol w:w="444"/>
        <w:gridCol w:w="444"/>
        <w:gridCol w:w="821"/>
      </w:tblGrid>
      <w:tr w14:paraId="538D0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FF028">
            <w:pPr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七、网络、程控系统</w:t>
            </w:r>
          </w:p>
        </w:tc>
      </w:tr>
      <w:tr w14:paraId="75E91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79E12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0722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68116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品牌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30BC0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型号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687A9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主要参数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F401A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数量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AF9E4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单位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6E81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备注</w:t>
            </w:r>
          </w:p>
        </w:tc>
      </w:tr>
      <w:tr w14:paraId="7990B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B16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85B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路由器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F165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TP-LINK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83B4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TL-WVR300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602E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300M,5口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47E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1D11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425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4D0D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ED5C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A26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2U机架服务器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A16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ECE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UIS-CALL R190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E0E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C604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6538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ED2F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32F2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B546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15B2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程控交换机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539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天波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E783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TPX800-32FXS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6A91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Telpo TPX800系列32口FXS VoIP语音网关，WAN+LAN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341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8A4B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06B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A508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C4E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8C1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光纤收发器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D3FF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netLINK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0ED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257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千兆，双纤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B64D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ED7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BCA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37BB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082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5C9D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24对光纤配线架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DB7B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EBE0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DE43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117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CCE2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CC84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EFCE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6817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1454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25对110配线架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AFA6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5EE5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4F85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7E3B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6DF1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040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C39E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8C4C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29C3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50对110配线架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456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6DB2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1893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998A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16BB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E6F1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停车场1-25对</w:t>
            </w:r>
          </w:p>
        </w:tc>
      </w:tr>
      <w:tr w14:paraId="371D9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8D28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29DE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100对110配线架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16F2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308A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F0F4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A349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7EB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A7D1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科研楼1层1-25对，2层、3层、4层</w:t>
            </w:r>
          </w:p>
        </w:tc>
      </w:tr>
      <w:tr w14:paraId="08F27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348B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0A5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50对110配线架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7DF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0EB1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884B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8176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A9B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203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5层、6层</w:t>
            </w:r>
          </w:p>
        </w:tc>
      </w:tr>
      <w:tr w14:paraId="655B9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DBF9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CA6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4U机架服务器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E27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DELL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4555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PowerEdge R930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A971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095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6B48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972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71A7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6C4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79A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核心路由器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A21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爱快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0CD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637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全千兆多WAN核心路由器（6电口）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40B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3A15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154A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9678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C7F8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5FDF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无线控制器AC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DD4D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AEE6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WX3540E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7FAE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4光电口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00B9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654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80C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7C7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DECC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0465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网络交换机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6264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787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S5110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903F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24千兆电口+4千兆光口，级联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9E92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36A5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7E2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F483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EB7A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484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防火墙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C33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C767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F1050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895F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16千兆电口+8千兆光口，级联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A7B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859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A1A8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5F88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10AC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9B2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上网行为管理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A152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9928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ACG1000-M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B1C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20千兆电口+4Combo，级联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521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658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3EC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34D1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FC7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CB6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核心交换机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5F3E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AE6E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S7506E-S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9A4D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主办卡*2，业务卡1（24千兆电+4Combo),业务卡2（24万兆光+8Combo)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5429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721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D06D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67D6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9BF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C01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千兆光收发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3901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C83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09B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千兆，单纤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0ED7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20AF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B09A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66FD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9709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1AA4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12口光纤配线架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F041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罗格朗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CE86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AA6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E7D6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497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51AB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FCD7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E9F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96B6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AP汇聚交换机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B4A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20B5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S5130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E9A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24千兆光口+8千兆电口+4万兆光口，1光接入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31AC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9C4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6502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0240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672E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1A40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24对光纤配线架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FC57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837E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6986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LC，汇接箱1，64芯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735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EAB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5D40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CC13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3E8F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7A8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24对光纤配线架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4AAF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F821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C88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LC，汇接箱2，48芯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117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49C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EB2E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248E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F40C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5DB9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72对光纤配线架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688B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7082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B04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LC，汇接箱3，64芯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B83C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AD17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2A53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12A6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6EEA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F08F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24对光纤配线架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896D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FBA8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BF2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LC，汇接箱4，48芯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B2DC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80E7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10AD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3A44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3EE7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0C09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24对光纤配线架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68B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BE0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6E23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LC，汇接箱5，48芯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04ED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E3EB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7CDF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B5B8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5387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3A8D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24对光纤配线架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FF1E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098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4FD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LC，汇接箱6，48芯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3FC3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EF05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816B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4CCE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E08F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2B4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24对光纤配线架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B51F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4E87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243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LC，汇接箱7，24芯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6B2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2DBA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2845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E74F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875F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1965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24对光纤配线架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2324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F5BA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06B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LC，消防机房12芯，监控机房12芯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B37C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CE0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597F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8D62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D2D5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1BBD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千兆光收发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F573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光迅光电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25AA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CD24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1光4电，单纤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B88D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D8FE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44B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6569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589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2244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室内吸顶AP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675D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558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09A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科研楼每层3台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27F8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3BC5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DC62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55D1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B8940">
            <w:pPr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1.一层弱电间</w:t>
            </w:r>
          </w:p>
        </w:tc>
      </w:tr>
      <w:tr w14:paraId="09B29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35C3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5DD2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42U网络机柜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146E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045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99A2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600*600*2000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BF53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A63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2DE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9831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201D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CB69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5B5C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043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E381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12口，LC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3FA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8516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48D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2BBA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785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F2D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办公网络交换机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61D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94B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S5110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932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24千兆电口+4千兆光口，1光接入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A4B2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2630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EA6A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已使用8口</w:t>
            </w:r>
          </w:p>
        </w:tc>
      </w:tr>
      <w:tr w14:paraId="5786F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1BF2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E9F2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AP网络交换机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C2AD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DF6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S5110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65B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POE 24千兆电口+4千兆光口，级联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EBE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2C40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7027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已使用6口</w:t>
            </w:r>
          </w:p>
        </w:tc>
      </w:tr>
      <w:tr w14:paraId="347D4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2AAB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B5ED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监控网络交换机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1E81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0DA7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S5110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347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POE 24千兆电口+4千兆光口，1光接入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6B4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869C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F47A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已使用19口</w:t>
            </w:r>
          </w:p>
        </w:tc>
      </w:tr>
      <w:tr w14:paraId="02D62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0197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DEBE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F36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6D6D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24口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CCBD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六类，24口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42FB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BBE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202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0284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D03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AE6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25对110配线架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DA9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FB4E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060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FAA3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19C8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EC8B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87CD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46D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A754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功放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0AF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KTE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7EF6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KA080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84E8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80W 单通道纯后级功率放大器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9AAE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D036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70D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15BA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0448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1E9B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PDU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F5F2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4C6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DF0D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8位复合插孔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CB8D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B5F5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E9D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DDD2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84649">
            <w:pPr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2.二层弱电间</w:t>
            </w:r>
          </w:p>
        </w:tc>
      </w:tr>
      <w:tr w14:paraId="3CF86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42B0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335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42U网络机柜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53FE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0B28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58A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600*600*2000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2C6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0DF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B661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3FB9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FF04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894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EAA2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279B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3B8A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12口，LC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F6C0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F48F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129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E3D6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3324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BD0E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办公网络交换机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762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74A6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S5110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F2CA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48千兆电口+4千兆光口，1光接入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0386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143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0AC4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已使用20口</w:t>
            </w:r>
          </w:p>
        </w:tc>
      </w:tr>
      <w:tr w14:paraId="66F6A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88E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40BA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EA19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D4A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24口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EF5D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六类，24口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DCC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5832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66C5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136D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905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4CF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25对110配线架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BA1F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282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C01E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2575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26E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8A5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3787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5CB6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8713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功放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BA25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KTE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DF1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KA080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C5C1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80W 单通道纯后级功率放大器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92B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62EB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3F4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8437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0FD8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A4E7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PDU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1678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D6B5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C363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8位复合插孔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794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1737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7214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B29B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4EED">
            <w:pPr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3.三层弱电间</w:t>
            </w:r>
          </w:p>
        </w:tc>
      </w:tr>
      <w:tr w14:paraId="1A44C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6F7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E420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42U网络机柜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90FC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B5A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E31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600*600*2000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7B28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49C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DFE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FEF1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1D91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257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4257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E1AF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AD0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12口，LC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E47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9E2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864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46A4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9BFA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2DE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办公网络交换机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C92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1676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S5110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9E2B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48千兆电口+4千兆光口，1光接入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C6F8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0A74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F137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已使用45口</w:t>
            </w:r>
          </w:p>
        </w:tc>
      </w:tr>
      <w:tr w14:paraId="42CF5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4636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6723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AP网络交换机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93F6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19FC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S5110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B042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POE 24千兆电口+4千兆光口，级联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A75B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23CB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95B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已使用6口</w:t>
            </w:r>
          </w:p>
        </w:tc>
      </w:tr>
      <w:tr w14:paraId="771F7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991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6A60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B330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0818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24口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5316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六类，24口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4A90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4B03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8AC1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B82C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709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FA9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理线架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6535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8EED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EFEF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8CF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5D3C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40A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7C21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8C71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9D48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25对110配线架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B3AD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8D3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50C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533D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3A75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85AD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3ACB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0B1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B354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功放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7AD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KTE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FB39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KA080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87D0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80W 单通道纯后级功率放大器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0FD4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C20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E2C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54D2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9531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99A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PDU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86E4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208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C0EF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8位复合插孔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6385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9CE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E7B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130C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9345">
            <w:pPr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4.四层弱电间</w:t>
            </w:r>
          </w:p>
        </w:tc>
      </w:tr>
      <w:tr w14:paraId="1190F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A2DD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D967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42U网络机柜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AC7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815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5682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600*600*2000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C5A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387B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33B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BD40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290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49D4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B60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13A1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889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12口，LC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EB67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B5AC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5A8A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DF0F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3BC6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ED72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办公网络交换机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3EB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131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S5110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E37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48千兆电口+4千兆光口，1光接入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4606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48D7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3F3E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已使用45口</w:t>
            </w:r>
          </w:p>
        </w:tc>
      </w:tr>
      <w:tr w14:paraId="60090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1479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4BDE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3FE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284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24口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22D5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六类，24口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3EE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668B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C6E8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E416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770D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1D78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理线架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7336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D02D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B48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1432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A448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BCC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83B7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6238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C28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25对110配线架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C1EF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C70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7D8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F0F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5522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C956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4F39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938F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BE78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功放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DE09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KTE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C8D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KA080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690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80W 单通道纯后级功率放大器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6D65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95BE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DC1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6FE4E0B"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7766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181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PDU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83AC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3973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E132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8位复合插孔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1425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9E90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D95F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EE3B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A967">
            <w:pPr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5.五层弱电间</w:t>
            </w:r>
          </w:p>
        </w:tc>
      </w:tr>
      <w:tr w14:paraId="55B80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E26B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0D08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42U网络机柜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D1A9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2189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AE8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600*600*2000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329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781E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284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C0B8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187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576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3042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EC7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64FB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12口，LC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329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9ADA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DCB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63A3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E968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2AA7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办公网络交换机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774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9006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S5110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8E8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48千兆电口+4千兆光口，1光接入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FCE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C042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8809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已使用37口</w:t>
            </w:r>
          </w:p>
        </w:tc>
      </w:tr>
      <w:tr w14:paraId="0C048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F44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44EC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AP网络交换机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417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E96B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S5110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D92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POE 24千兆电口+4千兆光口，级联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919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9D5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B9E4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已使用6口</w:t>
            </w:r>
          </w:p>
        </w:tc>
      </w:tr>
      <w:tr w14:paraId="6EA10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DF06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265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监控网络交换机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4BFE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2FB2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S5110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8DE5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POE 24千兆电口+4千兆光口，1光接入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19E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B2B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1E9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已使用18口</w:t>
            </w:r>
          </w:p>
        </w:tc>
      </w:tr>
      <w:tr w14:paraId="25B4E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623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CF3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1E0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85F6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24口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05F8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六类，24口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ED4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5775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032A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23DD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84CD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7A9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理线架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02D6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A6D4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4B1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03BF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A778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8AB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01F5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DD37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74A2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25对110配线架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5DCF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9EAB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EF86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C538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EA5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2F1B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E6DB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4F0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A33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功放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D9C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KTE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AD00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KA080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C4F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80W 单通道纯后级功率放大器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FDD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BBA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F4D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D101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76F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6B4F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PDU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9633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FF5A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F8B6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8位复合插孔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43E7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519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C3A2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D36F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CE701">
            <w:pPr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6.六层弱电间</w:t>
            </w:r>
          </w:p>
        </w:tc>
      </w:tr>
      <w:tr w14:paraId="732AD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7E3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481E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42U网络机柜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91A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B38E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337E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600*600*2000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A36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DA3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C6B3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AB12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07F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773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光纤配线架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279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7EB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3B29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12口，LC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F87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79EA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DBB2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6EBC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864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972F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办公网络交换机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627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8956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S5110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6BA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48千兆电口+4千兆光口，1光接入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AF1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F2C3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04DF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已使用40口</w:t>
            </w:r>
          </w:p>
        </w:tc>
      </w:tr>
      <w:tr w14:paraId="3697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5221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88BC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7A54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F63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24口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1BE5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六类，24口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0593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C4B2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B264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6D80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5F54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0BBF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理线架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75AD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爱谱华顿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4530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20F7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8B6A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FDE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093E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656B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428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6A9E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25对110配线架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FF41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81D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6846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25对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329B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C67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FCEA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66A5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CF82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7F7D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功放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B8B2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KTE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6633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KA080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8D4B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80W 单通道纯后级功率放大器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A43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5A89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A86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E59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4A92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93A6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PDU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2F62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9595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4E9B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8位复合插孔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270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34D4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20B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 w14:paraId="59EC3FE0">
      <w:pPr>
        <w:pStyle w:val="4"/>
        <w:rPr>
          <w:sz w:val="28"/>
          <w:szCs w:val="36"/>
        </w:rPr>
      </w:pPr>
      <w:bookmarkStart w:id="0" w:name="_Toc28138"/>
      <w:r>
        <w:rPr>
          <w:rFonts w:hint="eastAsia"/>
          <w:sz w:val="28"/>
          <w:szCs w:val="36"/>
        </w:rPr>
        <w:t>植物园老区：</w:t>
      </w:r>
      <w:bookmarkEnd w:id="0"/>
    </w:p>
    <w:p w14:paraId="575B490B">
      <w:pPr>
        <w:numPr>
          <w:ilvl w:val="0"/>
          <w:numId w:val="2"/>
        </w:numPr>
        <w:spacing w:line="360" w:lineRule="auto"/>
        <w:ind w:left="0"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监控机房具体维保设备范围如下</w:t>
      </w:r>
    </w:p>
    <w:tbl>
      <w:tblPr>
        <w:tblStyle w:val="9"/>
        <w:tblW w:w="0" w:type="auto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97"/>
        <w:gridCol w:w="567"/>
        <w:gridCol w:w="653"/>
        <w:gridCol w:w="2272"/>
        <w:gridCol w:w="567"/>
        <w:gridCol w:w="568"/>
        <w:gridCol w:w="1617"/>
      </w:tblGrid>
      <w:tr w14:paraId="29CF6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E0E93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2069B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41CB0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D3E23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B960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主要参数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9109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D518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0D6DB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说明</w:t>
            </w:r>
          </w:p>
        </w:tc>
      </w:tr>
      <w:tr w14:paraId="3E83D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66E58">
            <w:pPr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一、监控机房</w:t>
            </w:r>
          </w:p>
        </w:tc>
      </w:tr>
      <w:tr w14:paraId="6B222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493A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2544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机房面积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7E80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61C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EF87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白墙、水泥地，约1.5m*4m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EAE7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F9A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D780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西门口门卫室隔壁</w:t>
            </w:r>
          </w:p>
        </w:tc>
      </w:tr>
      <w:tr w14:paraId="5DA92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5F52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76C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B0D6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D035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679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1.5P普通壁挂机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1DCA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B051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EA76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2A44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C272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71E9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UPS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963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维谛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C7BC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53E1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电池12V16节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AB4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96D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6E7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8E3A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BB2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1958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42U服务器机柜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2CF2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3282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019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600*1000*2000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FD7D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7F2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89D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821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5F9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BEDE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PDU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308C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250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F3E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8位复合插孔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BEE1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987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D7F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 w14:paraId="38EB1A7D">
      <w:pPr>
        <w:numPr>
          <w:ilvl w:val="0"/>
          <w:numId w:val="2"/>
        </w:numPr>
        <w:spacing w:line="360" w:lineRule="auto"/>
        <w:ind w:left="0"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监控系统具体维保设备范围如下</w:t>
      </w:r>
    </w:p>
    <w:tbl>
      <w:tblPr>
        <w:tblStyle w:val="9"/>
        <w:tblW w:w="0" w:type="auto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533"/>
        <w:gridCol w:w="785"/>
        <w:gridCol w:w="1284"/>
        <w:gridCol w:w="2316"/>
        <w:gridCol w:w="502"/>
        <w:gridCol w:w="502"/>
        <w:gridCol w:w="785"/>
      </w:tblGrid>
      <w:tr w14:paraId="4F00E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40AD9">
            <w:pPr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二、监控系统</w:t>
            </w:r>
          </w:p>
        </w:tc>
      </w:tr>
      <w:tr w14:paraId="0692F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C58DF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6994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15BAA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636D8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2A4C8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主要参数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85BDA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BA2C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B0D1D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说明</w:t>
            </w:r>
          </w:p>
        </w:tc>
      </w:tr>
      <w:tr w14:paraId="63605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59F2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6BF9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监控摄像机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1788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87C3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2799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枪机、半球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04CE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539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CB6D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57F5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964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C989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室外汇聚箱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589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E557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DAC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光纤终端盒、POE交换机、电源等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B34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5A1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055F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C73C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66F9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EB5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监控立杆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442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74FC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D2C9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3M地面立杆、2M墙侧杆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44A7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68A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D1D2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C5E1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A784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65CF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64路网络硬盘录像机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648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4F6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DS-8664N-K16-V2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7FDA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12T硬盘*10块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AB91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BCE3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327E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B0D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DE20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4BDD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F41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E50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DS-3E3728-H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593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24电口+12光口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2D0D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1D34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B75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DCC6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6AFD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59A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24寸液晶显示器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F1B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DELL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490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1977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24寸液晶显示器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B944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54E6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D85A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AFC5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DB1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FC28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50寸液晶显示器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7296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B7B1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E80D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50寸液晶显示器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2981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9E1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71D5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门卫室内</w:t>
            </w:r>
          </w:p>
        </w:tc>
      </w:tr>
      <w:tr w14:paraId="3000D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47B6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43D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24口光纤配线架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051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82A2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4FC5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24口FC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28DD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78BC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B218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 w14:paraId="2C996CF1">
      <w:pPr>
        <w:spacing w:line="360" w:lineRule="auto"/>
        <w:ind w:right="-907" w:rightChars="-432" w:firstLine="480" w:firstLineChars="200"/>
        <w:rPr>
          <w:rFonts w:ascii="仿宋" w:hAnsi="仿宋" w:eastAsia="仿宋"/>
          <w:sz w:val="24"/>
        </w:rPr>
      </w:pPr>
    </w:p>
    <w:p w14:paraId="14F527DB">
      <w:pPr>
        <w:numPr>
          <w:ilvl w:val="0"/>
          <w:numId w:val="2"/>
        </w:numPr>
        <w:spacing w:line="360" w:lineRule="auto"/>
        <w:ind w:left="0"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道闸、门禁系统具体维保设备范围如下</w:t>
      </w:r>
    </w:p>
    <w:tbl>
      <w:tblPr>
        <w:tblStyle w:val="9"/>
        <w:tblW w:w="0" w:type="auto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795"/>
        <w:gridCol w:w="533"/>
        <w:gridCol w:w="533"/>
        <w:gridCol w:w="3215"/>
        <w:gridCol w:w="533"/>
        <w:gridCol w:w="533"/>
        <w:gridCol w:w="533"/>
      </w:tblGrid>
      <w:tr w14:paraId="468B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A8EB">
            <w:pPr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三、道闸、门禁系统</w:t>
            </w:r>
          </w:p>
        </w:tc>
      </w:tr>
      <w:tr w14:paraId="1CC40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11D53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F083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B8FE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EB539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3A73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主要参数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E3973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ECB4A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BFE9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说明</w:t>
            </w:r>
          </w:p>
        </w:tc>
      </w:tr>
      <w:tr w14:paraId="01A64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526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B47E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西门道闸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23BA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CA6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0E59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格栅闸杆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4562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F11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465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B3BA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4A9D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4010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西门车牌识别一体机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78A9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D574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A86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双车道，1进1出，车牌识别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DD25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BDB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60E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82F6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10A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CAB5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西门人行道闸门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E5D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旷视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929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9800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人脸机，读卡器，门磁，开门按钮，立柱*2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1144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31D0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F1A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B34D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0464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5444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研究所大门口道闸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8FE8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7DC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E58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格栅闸杆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0835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C908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0792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34DE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4504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9261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研究所车牌识别一体机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7EA7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DA5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F02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单车道，同进同出，车牌识别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4C24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955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7D3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 w14:paraId="4E4497BC">
      <w:pPr>
        <w:spacing w:line="360" w:lineRule="auto"/>
        <w:ind w:right="-907" w:rightChars="-432" w:firstLine="480" w:firstLineChars="200"/>
        <w:rPr>
          <w:rFonts w:ascii="仿宋" w:hAnsi="仿宋" w:eastAsia="仿宋"/>
          <w:sz w:val="24"/>
        </w:rPr>
      </w:pPr>
    </w:p>
    <w:p w14:paraId="387DE3D6">
      <w:pPr>
        <w:numPr>
          <w:ilvl w:val="0"/>
          <w:numId w:val="2"/>
        </w:numPr>
        <w:spacing w:line="360" w:lineRule="auto"/>
        <w:ind w:left="0"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网络机房具体维保设备范围如下</w:t>
      </w:r>
    </w:p>
    <w:tbl>
      <w:tblPr>
        <w:tblStyle w:val="9"/>
        <w:tblW w:w="0" w:type="auto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483"/>
        <w:gridCol w:w="593"/>
        <w:gridCol w:w="685"/>
        <w:gridCol w:w="2139"/>
        <w:gridCol w:w="593"/>
        <w:gridCol w:w="593"/>
        <w:gridCol w:w="1530"/>
      </w:tblGrid>
      <w:tr w14:paraId="49E50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A48BB">
            <w:pPr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四、网络机房</w:t>
            </w:r>
          </w:p>
        </w:tc>
      </w:tr>
      <w:tr w14:paraId="29E2F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4095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7A8E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67F1D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5A19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2D65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主要参数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845D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A33F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A253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说明</w:t>
            </w:r>
          </w:p>
        </w:tc>
      </w:tr>
      <w:tr w14:paraId="6D11E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A85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E737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机房面积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7B5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69F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FD2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白墙、地板砖，约3*5M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4FE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B2EF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6450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办公楼1层东边</w:t>
            </w:r>
          </w:p>
        </w:tc>
      </w:tr>
      <w:tr w14:paraId="167DC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9B19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F0DA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908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2178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CCF7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3P普通柜机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B7A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A77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18C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2F99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142B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61F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UPS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279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山特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946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B26F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电池12V18AH,16节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3886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F4B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0C81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FDD0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86D9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2376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UPS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CDD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山特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DB5F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539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电池12V100AH,16节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E04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2F5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4E5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5749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683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5798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42U服务器机柜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9D7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B60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505E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600*1000*2000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2C8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682F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5AD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7153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24B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AB61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PDU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7E8F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50E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D52B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8位复合插孔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BF0C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1E80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27B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 w14:paraId="44C61D27">
      <w:pPr>
        <w:spacing w:line="360" w:lineRule="auto"/>
        <w:ind w:right="-907" w:rightChars="-432" w:firstLine="480" w:firstLineChars="200"/>
        <w:rPr>
          <w:rFonts w:ascii="仿宋" w:hAnsi="仿宋" w:eastAsia="仿宋"/>
          <w:sz w:val="24"/>
        </w:rPr>
      </w:pPr>
    </w:p>
    <w:p w14:paraId="7F594C9D">
      <w:pPr>
        <w:numPr>
          <w:ilvl w:val="0"/>
          <w:numId w:val="2"/>
        </w:numPr>
        <w:spacing w:line="360" w:lineRule="auto"/>
        <w:ind w:left="0" w:firstLine="482" w:firstLineChars="200"/>
        <w:rPr>
          <w:rFonts w:ascii="仿宋" w:hAnsi="仿宋" w:eastAsia="仿宋" w:cs="Times New Roman"/>
          <w:b/>
          <w:sz w:val="24"/>
        </w:rPr>
      </w:pPr>
      <w:r>
        <w:rPr>
          <w:rFonts w:hint="eastAsia" w:ascii="仿宋" w:hAnsi="仿宋" w:eastAsia="仿宋" w:cs="Times New Roman"/>
          <w:b/>
          <w:sz w:val="24"/>
        </w:rPr>
        <w:t>网络综合布线系统具体维保设备范围如下</w:t>
      </w:r>
    </w:p>
    <w:tbl>
      <w:tblPr>
        <w:tblStyle w:val="9"/>
        <w:tblW w:w="0" w:type="auto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242"/>
        <w:gridCol w:w="1207"/>
        <w:gridCol w:w="1207"/>
        <w:gridCol w:w="1915"/>
        <w:gridCol w:w="500"/>
        <w:gridCol w:w="500"/>
        <w:gridCol w:w="1137"/>
      </w:tblGrid>
      <w:tr w14:paraId="7E958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0F02">
            <w:pPr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五、网络综合布线系统</w:t>
            </w:r>
          </w:p>
        </w:tc>
      </w:tr>
      <w:tr w14:paraId="29B59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7229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766F0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C912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2A71B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1A268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主要参数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4353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3B54C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EFEE6">
            <w:pPr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ar"/>
              </w:rPr>
              <w:t>说明</w:t>
            </w:r>
          </w:p>
        </w:tc>
      </w:tr>
      <w:tr w14:paraId="5D132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8B78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ED0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72口光纤ODF架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5BC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8AF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5B24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SC接口，6盘*12芯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014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85B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D7D0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B6B0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1B0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2CDE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光纤终端盒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37F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931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C8D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4口SC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7EB5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D4F2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D16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1ACB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B78D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7953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33E6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E122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S5500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BD52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24千兆光口+8千兆电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D620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79CF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D561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7431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E2FA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5C02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9666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H3C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9FC7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WX3024E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66D6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24千兆电+4千兆光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F765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C89E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24A2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487F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213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8AD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2U机架服务器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E24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DELL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3698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PowerEdge R820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230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D26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F4F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4DE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32D3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427B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56F7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71C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D-Link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41D6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DES-1048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31F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48百兆电口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28B4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610D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1C19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0A18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C518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E29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联通光配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45FB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FDC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C45E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12口FC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B3B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882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8EF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FB69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BD5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D54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2U机架服务器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4EB7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奥芯高性能集群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A6E8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AXRGZN-7500X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13C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24盘位，小盘2.5英寸SSF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93C4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AC6E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C54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3520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0EC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93AE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4U机架服务器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138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奥芯高性能集群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8DB7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AXRGZN-7500X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5CD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24盘位，大盘3.5英寸LFF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F751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A941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F454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86FD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54A5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145C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E547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AE7B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4D5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8口电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DD7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72D2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E6B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6FEB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7785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608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FEAB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1F2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070A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8口光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C3D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9CA6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6B87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3174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78A73">
            <w:pPr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1.二层主汇聚-楼梯间</w:t>
            </w:r>
          </w:p>
        </w:tc>
      </w:tr>
      <w:tr w14:paraId="3187E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BE8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F8A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9U汇聚机柜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D93E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EF29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21C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9U壁挂式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E5D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EA64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7E0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2800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698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99EB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企业路由器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509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335C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2191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2WAN+4LAN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9311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D1FD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C395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4769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AB9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3DE5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642F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3EBE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CCAA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48口电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7B0E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9686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707E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使用约30点位</w:t>
            </w:r>
          </w:p>
        </w:tc>
      </w:tr>
      <w:tr w14:paraId="7B557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B1F7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1D86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345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D0C0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5BC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24口电，光模块接入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C95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DA5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3C76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使用约3点位</w:t>
            </w:r>
          </w:p>
        </w:tc>
      </w:tr>
      <w:tr w14:paraId="566E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EFC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A85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105E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BF86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696D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24口电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65C4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EC7E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837B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使用约5点位</w:t>
            </w:r>
          </w:p>
        </w:tc>
      </w:tr>
      <w:tr w14:paraId="269A0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F608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6A5E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4U汇聚机柜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9C1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B39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5E4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4U壁挂式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724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72AD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36F8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0821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57A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C39F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光纤配线架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7CD0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919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13B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5209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5F52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3A8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A22A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D7B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7E96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光纤配线架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16D9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A9D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EE22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12口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5A8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846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CF07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DFC5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5CA5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F22A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PDU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0E0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EBB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9C3E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8位复合插孔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CD7B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BA7C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18A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224B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17C27">
            <w:pPr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2.三层汇聚-楼梯间</w:t>
            </w:r>
          </w:p>
        </w:tc>
      </w:tr>
      <w:tr w14:paraId="74B6F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7299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2AAD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6U汇聚机柜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FF98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4959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E09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6U壁挂式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7306A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91C6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2DF8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A47B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E62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37C5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2C9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C87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9955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24口电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2D3BE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EF26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0577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使用约22点位</w:t>
            </w:r>
          </w:p>
        </w:tc>
      </w:tr>
      <w:tr w14:paraId="0D07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1F7E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0E96F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PDU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812D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812A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97BD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8位复合插孔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DAB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E988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D95C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78D9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4D789">
            <w:pPr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3.四层汇聚-楼梯间</w:t>
            </w:r>
          </w:p>
        </w:tc>
      </w:tr>
      <w:tr w14:paraId="79F4C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7E76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45AE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6U汇聚机柜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B0F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519A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C87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6U壁挂式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9588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74D4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BC86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F60E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1984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B55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85A0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1BA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D6B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24口电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3C43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1A8C2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41331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使用约22点位</w:t>
            </w:r>
          </w:p>
        </w:tc>
      </w:tr>
      <w:tr w14:paraId="1C34E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3784B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C69C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PDU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480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324D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836B4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8位复合插孔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4387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4500"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1C8E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 w14:paraId="66D6BF0E"/>
    <w:p w14:paraId="6ACE20F2">
      <w:pPr>
        <w:pStyle w:val="5"/>
        <w:spacing w:before="91" w:line="223" w:lineRule="auto"/>
        <w:outlineLvl w:val="1"/>
        <w:rPr>
          <w:b/>
          <w:bCs/>
          <w:spacing w:val="-8"/>
          <w:lang w:eastAsia="zh-CN"/>
        </w:rPr>
      </w:pPr>
      <w:r>
        <w:rPr>
          <w:rFonts w:hint="eastAsia"/>
          <w:b/>
          <w:bCs/>
          <w:spacing w:val="-8"/>
          <w:lang w:eastAsia="zh-CN"/>
        </w:rPr>
        <w:t>维保要求</w:t>
      </w:r>
    </w:p>
    <w:p w14:paraId="00D2DC1A">
      <w:pPr>
        <w:pStyle w:val="4"/>
      </w:pPr>
      <w:bookmarkStart w:id="1" w:name="_Toc10851"/>
      <w:r>
        <w:rPr>
          <w:rFonts w:hint="eastAsia"/>
        </w:rPr>
        <w:t>日常巡检与基础维保</w:t>
      </w:r>
      <w:bookmarkEnd w:id="1"/>
    </w:p>
    <w:p w14:paraId="34529269">
      <w:pPr>
        <w:spacing w:before="120" w:after="120" w:line="288" w:lineRule="auto"/>
        <w:ind w:left="240" w:firstLine="240" w:firstLineChars="1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每月按计划对各系统进行全面巡检，记录运行状态。</w:t>
      </w:r>
    </w:p>
    <w:p w14:paraId="5EC78C21">
      <w:pPr>
        <w:spacing w:before="120" w:after="120" w:line="288" w:lineRule="auto"/>
        <w:ind w:left="240" w:firstLine="240" w:firstLineChars="1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检查设备供电、接地、防雷、散热、防尘、防潮情况。</w:t>
      </w:r>
    </w:p>
    <w:p w14:paraId="2857A5FE">
      <w:pPr>
        <w:spacing w:before="120" w:after="120" w:line="288" w:lineRule="auto"/>
        <w:ind w:left="240" w:firstLine="240" w:firstLineChars="1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定期清洁设备表面、滤网、风扇、机柜内部，消除积灰、蚊虫、杂物。</w:t>
      </w:r>
    </w:p>
    <w:p w14:paraId="4587D4E5">
      <w:pPr>
        <w:spacing w:before="120" w:after="120" w:line="288" w:lineRule="auto"/>
        <w:ind w:left="240" w:firstLine="240" w:firstLineChars="1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检查线路、桥架、线管、标识是否完好，无松动、破损、老化。</w:t>
      </w:r>
    </w:p>
    <w:p w14:paraId="0512AAB9">
      <w:pPr>
        <w:spacing w:before="120" w:after="120" w:line="288" w:lineRule="auto"/>
        <w:ind w:left="240" w:firstLine="240" w:firstLineChars="1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对故障设备及时维修或更换，保障系统7×24小时稳定运行。</w:t>
      </w:r>
    </w:p>
    <w:p w14:paraId="08D1AFB5">
      <w:pPr>
        <w:snapToGrid w:val="0"/>
        <w:spacing w:line="360" w:lineRule="auto"/>
        <w:ind w:left="210" w:leftChars="100" w:firstLine="241" w:firstLineChars="100"/>
        <w:jc w:val="left"/>
        <w:rPr>
          <w:rFonts w:eastAsia="仿宋"/>
          <w:b/>
          <w:bCs/>
          <w:sz w:val="24"/>
          <w:szCs w:val="32"/>
        </w:rPr>
      </w:pPr>
      <w:r>
        <w:rPr>
          <w:rFonts w:eastAsia="仿宋"/>
          <w:b/>
          <w:bCs/>
          <w:sz w:val="24"/>
          <w:szCs w:val="32"/>
        </w:rPr>
        <w:t>故障维修</w:t>
      </w:r>
    </w:p>
    <w:p w14:paraId="7BD4FEF9">
      <w:pPr>
        <w:spacing w:before="120" w:after="120" w:line="288" w:lineRule="auto"/>
        <w:ind w:left="240" w:firstLine="240" w:firstLineChars="100"/>
        <w:rPr>
          <w:rFonts w:hint="eastAsia"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甲方发现故障后，通过书面、电话或微信形式通知乙方，乙方需在接到通知后：市区内2小时内到达现场，郊区3小时内到达现场（不可抗力除外）。一般故障（如线路松动、软件小故障）需在4小时内修复；复杂故障（如核心设备硬件损坏）需在24小时内提供临时解决方案保障基础功能，72小时内完成彻底修复</w:t>
      </w:r>
      <w:r>
        <w:rPr>
          <w:rFonts w:hint="eastAsia" w:ascii="仿宋" w:hAnsi="仿宋" w:eastAsia="仿宋" w:cs="宋体"/>
          <w:sz w:val="24"/>
        </w:rPr>
        <w:t>。</w:t>
      </w:r>
    </w:p>
    <w:p w14:paraId="4DA90875">
      <w:pPr>
        <w:widowControl/>
        <w:spacing w:before="120" w:after="120" w:line="288" w:lineRule="auto"/>
        <w:ind w:firstLine="482" w:firstLineChars="200"/>
        <w:jc w:val="left"/>
        <w:rPr>
          <w:rFonts w:eastAsia="仿宋"/>
          <w:b/>
          <w:bCs/>
          <w:sz w:val="24"/>
          <w:szCs w:val="32"/>
        </w:rPr>
      </w:pPr>
      <w:r>
        <w:rPr>
          <w:rFonts w:eastAsia="仿宋"/>
          <w:b/>
          <w:bCs/>
          <w:sz w:val="24"/>
          <w:szCs w:val="32"/>
        </w:rPr>
        <w:t>零配件更换</w:t>
      </w:r>
    </w:p>
    <w:p w14:paraId="35468C8C">
      <w:pPr>
        <w:spacing w:before="120" w:after="120" w:line="288" w:lineRule="auto"/>
        <w:ind w:left="240" w:firstLine="240" w:firstLineChars="100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更换前需向甲方提交《零配件更换申请单》，注明更换原因、型号、数量及费用承担方，经甲方书面确认后实施。更换工作需在确认后48小时内完成（特殊定制配件除外，需提前与甲方约定到货及更换时间）</w:t>
      </w:r>
      <w:r>
        <w:rPr>
          <w:rFonts w:hint="eastAsia" w:ascii="仿宋" w:hAnsi="仿宋" w:eastAsia="仿宋" w:cs="宋体"/>
          <w:sz w:val="24"/>
        </w:rPr>
        <w:t>。</w:t>
      </w:r>
    </w:p>
    <w:p w14:paraId="37348246">
      <w:pPr>
        <w:pStyle w:val="8"/>
        <w:widowControl/>
        <w:spacing w:before="300" w:beforeAutospacing="0" w:after="300" w:afterAutospacing="0" w:line="400" w:lineRule="exact"/>
        <w:ind w:firstLine="482" w:firstLineChars="200"/>
        <w:jc w:val="both"/>
        <w:rPr>
          <w:rFonts w:eastAsia="仿宋" w:cstheme="minorBidi"/>
          <w:b/>
          <w:bCs/>
          <w:kern w:val="2"/>
          <w:szCs w:val="32"/>
        </w:rPr>
      </w:pPr>
      <w:r>
        <w:rPr>
          <w:rFonts w:eastAsia="仿宋" w:cstheme="minorBidi"/>
          <w:b/>
          <w:bCs/>
          <w:kern w:val="2"/>
          <w:szCs w:val="32"/>
        </w:rPr>
        <w:t>技术支持</w:t>
      </w:r>
    </w:p>
    <w:p w14:paraId="5743515D">
      <w:pPr>
        <w:spacing w:before="120" w:after="120" w:line="288" w:lineRule="auto"/>
        <w:ind w:left="240" w:firstLine="240" w:firstLineChars="100"/>
        <w:rPr>
          <w:rFonts w:hint="eastAsia"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提供7x24小时技术支持，甲方通过电话、微信、邮件等方式咨询时，乙方需在15分钟内响应，一般问题30分钟内解决，复杂问题1小时内提供解决方案</w:t>
      </w:r>
      <w:r>
        <w:rPr>
          <w:rFonts w:hint="eastAsia" w:ascii="仿宋" w:hAnsi="仿宋" w:eastAsia="仿宋" w:cs="宋体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44D1F"/>
    <w:multiLevelType w:val="multilevel"/>
    <w:tmpl w:val="06C44D1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8D9EF5"/>
    <w:multiLevelType w:val="multilevel"/>
    <w:tmpl w:val="108D9EF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ED"/>
    <w:rsid w:val="00091CD2"/>
    <w:rsid w:val="000D6B12"/>
    <w:rsid w:val="00113B5F"/>
    <w:rsid w:val="001976DF"/>
    <w:rsid w:val="002D6B51"/>
    <w:rsid w:val="003821FB"/>
    <w:rsid w:val="00641510"/>
    <w:rsid w:val="006C7AAF"/>
    <w:rsid w:val="008B0237"/>
    <w:rsid w:val="00A25FBE"/>
    <w:rsid w:val="00A51DAE"/>
    <w:rsid w:val="00A80CED"/>
    <w:rsid w:val="00B8169A"/>
    <w:rsid w:val="00C8087F"/>
    <w:rsid w:val="00DD64BC"/>
    <w:rsid w:val="00E06169"/>
    <w:rsid w:val="01883901"/>
    <w:rsid w:val="03016A30"/>
    <w:rsid w:val="09D45935"/>
    <w:rsid w:val="0A611896"/>
    <w:rsid w:val="0A794981"/>
    <w:rsid w:val="0D501777"/>
    <w:rsid w:val="0EEA79A9"/>
    <w:rsid w:val="10280789"/>
    <w:rsid w:val="110D13B1"/>
    <w:rsid w:val="12764EE7"/>
    <w:rsid w:val="135A057D"/>
    <w:rsid w:val="15582712"/>
    <w:rsid w:val="174340FA"/>
    <w:rsid w:val="1BA57132"/>
    <w:rsid w:val="20AA6F98"/>
    <w:rsid w:val="240864B0"/>
    <w:rsid w:val="25F50CB6"/>
    <w:rsid w:val="27167136"/>
    <w:rsid w:val="27CB3B64"/>
    <w:rsid w:val="29D61DCD"/>
    <w:rsid w:val="2ACB21DF"/>
    <w:rsid w:val="2CC77EF2"/>
    <w:rsid w:val="2F09466F"/>
    <w:rsid w:val="31AB2B70"/>
    <w:rsid w:val="36AA1648"/>
    <w:rsid w:val="37C0633F"/>
    <w:rsid w:val="3810197F"/>
    <w:rsid w:val="39665DDE"/>
    <w:rsid w:val="3B266D39"/>
    <w:rsid w:val="3D803103"/>
    <w:rsid w:val="3DFB1929"/>
    <w:rsid w:val="3E104487"/>
    <w:rsid w:val="448259B3"/>
    <w:rsid w:val="44B75DF7"/>
    <w:rsid w:val="45246A6A"/>
    <w:rsid w:val="45440EBA"/>
    <w:rsid w:val="46E45478"/>
    <w:rsid w:val="49AD5280"/>
    <w:rsid w:val="49F27137"/>
    <w:rsid w:val="4A0C2BAA"/>
    <w:rsid w:val="4ACE3700"/>
    <w:rsid w:val="4BEE7CCA"/>
    <w:rsid w:val="4EA053B3"/>
    <w:rsid w:val="51FD2B1C"/>
    <w:rsid w:val="5664316A"/>
    <w:rsid w:val="573963A5"/>
    <w:rsid w:val="58F702C5"/>
    <w:rsid w:val="63875AE7"/>
    <w:rsid w:val="682E35D8"/>
    <w:rsid w:val="704C500B"/>
    <w:rsid w:val="70954EC2"/>
    <w:rsid w:val="78300CA6"/>
    <w:rsid w:val="7B05641A"/>
    <w:rsid w:val="7C0347D9"/>
    <w:rsid w:val="7CC2023E"/>
    <w:rsid w:val="7D455B35"/>
    <w:rsid w:val="7DA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仿宋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99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 字符"/>
    <w:basedOn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正文文本 字符1"/>
    <w:basedOn w:val="10"/>
    <w:link w:val="5"/>
    <w:qFormat/>
    <w:uiPriority w:val="99"/>
    <w:rPr>
      <w:rFonts w:ascii="仿宋" w:hAnsi="仿宋" w:eastAsia="仿宋" w:cs="仿宋"/>
      <w:snapToGrid w:val="0"/>
      <w:color w:val="00000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237</Words>
  <Characters>392</Characters>
  <Lines>66</Lines>
  <Paragraphs>18</Paragraphs>
  <TotalTime>2</TotalTime>
  <ScaleCrop>false</ScaleCrop>
  <LinksUpToDate>false</LinksUpToDate>
  <CharactersWithSpaces>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2026-05-12T04:01:00Z</dcterms:created>
  <dc:creator>Administrator</dc:creator>
  <cp:lastModifiedBy>Bin</cp:lastModifiedBy>
  <dcterms:modified xsi:type="dcterms:W3CDTF">2026-05-14T04:27:17Z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eyJoZGlkIjoiYjQ0YmYzYzA1NDI1NjkxYzRjMzQ1N2UxYTEwN2Q2M2EiLCJ1c2VySWQiOiIyNjkyNjM3MzgifQ==</vt:lpwstr>
  </property>
  <property fmtid="{D5CDD505-2E9C-101B-9397-08002B2CF9AE}" pid="4" name="ICV">
    <vt:lpwstr>E929A7E041AC405685F386F19181FD74_13</vt:lpwstr>
  </property>
</Properties>
</file>